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78FC" w14:textId="77777777" w:rsidR="002E11BD" w:rsidRDefault="002E11BD">
      <w:pPr>
        <w:pStyle w:val="Didefault"/>
        <w:spacing w:before="0"/>
        <w:jc w:val="both"/>
        <w:rPr>
          <w:rFonts w:ascii="Times Roman" w:hAnsi="Times Roman" w:hint="eastAsia"/>
          <w:sz w:val="30"/>
          <w:szCs w:val="30"/>
        </w:rPr>
      </w:pPr>
    </w:p>
    <w:p w14:paraId="29C74A36" w14:textId="23FFC5AA" w:rsidR="003B0F23" w:rsidRDefault="003B0F23" w:rsidP="003B0F23">
      <w:pPr>
        <w:pStyle w:val="Didefault"/>
        <w:spacing w:before="0" w:after="240"/>
        <w:jc w:val="center"/>
        <w:rPr>
          <w:rFonts w:ascii="Times Roman" w:hAnsi="Times Roman" w:hint="eastAsia"/>
          <w:b/>
          <w:bCs/>
          <w:sz w:val="30"/>
          <w:szCs w:val="30"/>
        </w:rPr>
      </w:pPr>
      <w:r>
        <w:rPr>
          <w:rFonts w:ascii="Times Roman" w:hAnsi="Times Roman"/>
          <w:b/>
          <w:bCs/>
          <w:sz w:val="30"/>
          <w:szCs w:val="30"/>
        </w:rPr>
        <w:t>I CINQUE SENSI E LE PERSONE CON DISABILITA’</w:t>
      </w:r>
    </w:p>
    <w:p w14:paraId="2D29296A" w14:textId="77777777" w:rsidR="003B0F23" w:rsidRDefault="003B0F23" w:rsidP="003B0F23">
      <w:pPr>
        <w:pStyle w:val="Didefault"/>
        <w:spacing w:before="0"/>
        <w:jc w:val="center"/>
        <w:rPr>
          <w:rFonts w:ascii="Times Roman" w:hAnsi="Times Roman" w:hint="eastAsia"/>
          <w:b/>
          <w:bCs/>
          <w:sz w:val="30"/>
          <w:szCs w:val="30"/>
        </w:rPr>
      </w:pPr>
      <w:r>
        <w:rPr>
          <w:rFonts w:ascii="Times Roman" w:hAnsi="Times Roman" w:hint="eastAsia"/>
          <w:b/>
          <w:bCs/>
          <w:sz w:val="30"/>
          <w:szCs w:val="30"/>
        </w:rPr>
        <w:t>D</w:t>
      </w:r>
      <w:r>
        <w:rPr>
          <w:rFonts w:ascii="Times Roman" w:hAnsi="Times Roman"/>
          <w:b/>
          <w:bCs/>
          <w:sz w:val="30"/>
          <w:szCs w:val="30"/>
        </w:rPr>
        <w:t xml:space="preserve">ue webinar in preparazione al Convegno in presenza del prossimo </w:t>
      </w:r>
    </w:p>
    <w:p w14:paraId="3A31C3F0" w14:textId="26ABF029" w:rsidR="003B0F23" w:rsidRDefault="003B0F23" w:rsidP="003B0F23">
      <w:pPr>
        <w:pStyle w:val="Didefault"/>
        <w:spacing w:before="0" w:after="240"/>
        <w:jc w:val="center"/>
        <w:rPr>
          <w:rFonts w:ascii="Times Roman" w:hAnsi="Times Roman" w:hint="eastAsia"/>
          <w:b/>
          <w:bCs/>
          <w:sz w:val="30"/>
          <w:szCs w:val="30"/>
        </w:rPr>
      </w:pPr>
      <w:r>
        <w:rPr>
          <w:rFonts w:ascii="Times Roman" w:hAnsi="Times Roman"/>
          <w:b/>
          <w:bCs/>
          <w:sz w:val="30"/>
          <w:szCs w:val="30"/>
        </w:rPr>
        <w:t>29 marzo</w:t>
      </w:r>
    </w:p>
    <w:p w14:paraId="1082FEDA" w14:textId="498B6CC5" w:rsidR="003B0F23" w:rsidRDefault="003B0F23" w:rsidP="003B0F23">
      <w:pPr>
        <w:pStyle w:val="Didefault"/>
        <w:spacing w:before="0"/>
        <w:jc w:val="both"/>
        <w:rPr>
          <w:rFonts w:ascii="Times Roman" w:hAnsi="Times Roman" w:hint="eastAsia"/>
        </w:rPr>
      </w:pPr>
      <w:r>
        <w:rPr>
          <w:rStyle w:val="Enfasigrassetto"/>
          <w:rFonts w:ascii="Times New Roman" w:hAnsi="Times New Roman" w:cs="Times New Roman"/>
          <w:color w:val="000000" w:themeColor="text1"/>
          <w:shd w:val="clear" w:color="auto" w:fill="FFFFFF"/>
        </w:rPr>
        <w:t xml:space="preserve">Cari amici della diocesi di Como, </w:t>
      </w:r>
      <w:r w:rsidR="0041050E">
        <w:rPr>
          <w:rStyle w:val="Enfasigrassetto"/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Pr="003B0F23">
        <w:rPr>
          <w:rStyle w:val="Enfasigrassetto"/>
          <w:rFonts w:ascii="Times New Roman" w:hAnsi="Times New Roman" w:cs="Times New Roman"/>
          <w:color w:val="000000" w:themeColor="text1"/>
          <w:shd w:val="clear" w:color="auto" w:fill="FFFFFF"/>
        </w:rPr>
        <w:t xml:space="preserve">l 24 gennaio e 21 febbraio, alle ore 21.00, sul canale </w:t>
      </w:r>
      <w:proofErr w:type="spellStart"/>
      <w:r w:rsidRPr="003B0F23">
        <w:rPr>
          <w:rStyle w:val="Enfasigrassetto"/>
          <w:rFonts w:ascii="Times New Roman" w:hAnsi="Times New Roman" w:cs="Times New Roman"/>
          <w:color w:val="000000" w:themeColor="text1"/>
          <w:shd w:val="clear" w:color="auto" w:fill="FFFFFF"/>
        </w:rPr>
        <w:t>Youtube</w:t>
      </w:r>
      <w:proofErr w:type="spellEnd"/>
      <w:r w:rsidRPr="003B0F23">
        <w:rPr>
          <w:rStyle w:val="Enfasigrassetto"/>
          <w:rFonts w:ascii="Times New Roman" w:hAnsi="Times New Roman" w:cs="Times New Roman"/>
          <w:color w:val="000000" w:themeColor="text1"/>
          <w:shd w:val="clear" w:color="auto" w:fill="FFFFFF"/>
        </w:rPr>
        <w:t xml:space="preserve"> dell’Ufficio </w:t>
      </w:r>
      <w:r>
        <w:rPr>
          <w:rStyle w:val="Enfasigrassetto"/>
          <w:rFonts w:ascii="Times New Roman" w:hAnsi="Times New Roman" w:cs="Times New Roman"/>
          <w:color w:val="000000" w:themeColor="text1"/>
          <w:shd w:val="clear" w:color="auto" w:fill="FFFFFF"/>
        </w:rPr>
        <w:t xml:space="preserve">diocesano </w:t>
      </w:r>
      <w:r w:rsidRPr="003B0F23">
        <w:rPr>
          <w:rStyle w:val="Enfasigrassetto"/>
          <w:rFonts w:ascii="Times New Roman" w:hAnsi="Times New Roman" w:cs="Times New Roman"/>
          <w:color w:val="000000" w:themeColor="text1"/>
          <w:shd w:val="clear" w:color="auto" w:fill="FFFFFF"/>
        </w:rPr>
        <w:t xml:space="preserve">per la Catechesi, </w:t>
      </w:r>
      <w:r w:rsidRPr="003B0F23">
        <w:rPr>
          <w:rFonts w:ascii="Times New Roman" w:hAnsi="Times New Roman" w:cs="Times New Roman"/>
        </w:rPr>
        <w:t>saranno proposti due webinar in preparazione al Convegno diocesano che si terrà in presenza il prossimo 29 marzo in Seminario.</w:t>
      </w:r>
      <w:r w:rsidRPr="003B0F23">
        <w:rPr>
          <w:rFonts w:ascii="Times Roman" w:hAnsi="Times Roman"/>
        </w:rPr>
        <w:t xml:space="preserve"> </w:t>
      </w:r>
      <w:r>
        <w:rPr>
          <w:rFonts w:ascii="Times Roman" w:hAnsi="Times Roman" w:hint="eastAsia"/>
        </w:rPr>
        <w:t>Q</w:t>
      </w:r>
      <w:r>
        <w:rPr>
          <w:rFonts w:ascii="Times Roman" w:hAnsi="Times Roman"/>
        </w:rPr>
        <w:t xml:space="preserve">uesto percorso è organizzato da Tavolo di riflessione sulla disabilità costituito da cinque uffici diocesani: </w:t>
      </w:r>
      <w:r w:rsidRPr="003B0F23">
        <w:rPr>
          <w:rFonts w:ascii="Times Roman" w:hAnsi="Times Roman"/>
          <w:i/>
          <w:iCs/>
        </w:rPr>
        <w:t>per la Catechesi, per la pastorale della Famiglia, per la Liturgia, per la Pastorale della Scuola e dell’Università e Caritas diocesana</w:t>
      </w:r>
      <w:r>
        <w:rPr>
          <w:rFonts w:ascii="Times Roman" w:hAnsi="Times Roman"/>
        </w:rPr>
        <w:t>.</w:t>
      </w:r>
      <w:r w:rsidRPr="003B0F23">
        <w:rPr>
          <w:rFonts w:ascii="Times Roman" w:hAnsi="Times Roman"/>
        </w:rPr>
        <w:t> </w:t>
      </w:r>
      <w:r w:rsidR="0041050E">
        <w:rPr>
          <w:rFonts w:ascii="Times Roman" w:hAnsi="Times Roman" w:hint="eastAsia"/>
        </w:rPr>
        <w:t>Q</w:t>
      </w:r>
      <w:r w:rsidR="0041050E">
        <w:rPr>
          <w:rFonts w:ascii="Times Roman" w:hAnsi="Times Roman"/>
        </w:rPr>
        <w:t xml:space="preserve">uesti Uffici hanno chiesto a me, </w:t>
      </w:r>
      <w:r w:rsidR="0041050E" w:rsidRPr="0041050E">
        <w:rPr>
          <w:rFonts w:ascii="Times Roman" w:hAnsi="Times Roman"/>
          <w:b/>
          <w:bCs/>
        </w:rPr>
        <w:t>padre Domenico Fidanza</w:t>
      </w:r>
      <w:r w:rsidR="0041050E">
        <w:rPr>
          <w:rFonts w:ascii="Times Roman" w:hAnsi="Times Roman"/>
        </w:rPr>
        <w:t>, in qualità di Responsabile del Servizio per le persone con disabilità della diocesi di Brescia, un aiuto in questo processo formativo da loro desiderato e sostenuto per i prossimi mesi. In breve, vi anticipo di cosa tratteranno i due webinar.</w:t>
      </w:r>
    </w:p>
    <w:p w14:paraId="02C00C01" w14:textId="6497040B" w:rsidR="002E11BD" w:rsidRPr="003B0F23" w:rsidRDefault="00143350" w:rsidP="003B0F23">
      <w:pPr>
        <w:pStyle w:val="Didefault"/>
        <w:spacing w:before="0"/>
        <w:jc w:val="both"/>
        <w:rPr>
          <w:rFonts w:ascii="Times Roman" w:eastAsia="Times Roman" w:hAnsi="Times Roman" w:cs="Times Roman"/>
        </w:rPr>
      </w:pPr>
      <w:r w:rsidRPr="003B0F23">
        <w:rPr>
          <w:rFonts w:ascii="Times Roman" w:hAnsi="Times Roman"/>
          <w:b/>
          <w:bCs/>
        </w:rPr>
        <w:t>Il primo webinar</w:t>
      </w:r>
      <w:r w:rsidRPr="003B0F23">
        <w:rPr>
          <w:rFonts w:ascii="Times Roman" w:hAnsi="Times Roman"/>
        </w:rPr>
        <w:t xml:space="preserve"> intende richiamare l</w:t>
      </w:r>
      <w:r w:rsidRPr="003B0F23">
        <w:rPr>
          <w:rFonts w:ascii="Times Roman" w:hAnsi="Times Roman"/>
          <w:rtl/>
        </w:rPr>
        <w:t>’</w:t>
      </w:r>
      <w:r w:rsidRPr="003B0F23">
        <w:rPr>
          <w:rFonts w:ascii="Times Roman" w:hAnsi="Times Roman"/>
        </w:rPr>
        <w:t xml:space="preserve">attenzione sulla necessità di costruire una spiritualità che accoglie, integra e celebra ogni dimensione </w:t>
      </w:r>
      <w:proofErr w:type="spellStart"/>
      <w:r w:rsidRPr="003B0F23">
        <w:rPr>
          <w:rFonts w:ascii="Times Roman" w:hAnsi="Times Roman"/>
        </w:rPr>
        <w:t>dell</w:t>
      </w:r>
      <w:proofErr w:type="spellEnd"/>
      <w:r w:rsidRPr="003B0F23">
        <w:rPr>
          <w:rFonts w:ascii="Times Roman" w:hAnsi="Times Roman"/>
          <w:rtl/>
        </w:rPr>
        <w:t>’</w:t>
      </w:r>
      <w:r w:rsidRPr="003B0F23">
        <w:rPr>
          <w:rFonts w:ascii="Times Roman" w:hAnsi="Times Roman"/>
        </w:rPr>
        <w:t xml:space="preserve">essere umano. A partire dal testo </w:t>
      </w:r>
      <w:r w:rsidRPr="003B0F23">
        <w:rPr>
          <w:rFonts w:ascii="Times Roman" w:hAnsi="Times Roman"/>
          <w:i/>
          <w:iCs/>
        </w:rPr>
        <w:t>“La mistica dell’istante. Tempo e promessa”</w:t>
      </w:r>
      <w:r w:rsidRPr="003B0F23">
        <w:rPr>
          <w:rFonts w:ascii="Times Roman" w:hAnsi="Times Roman"/>
        </w:rPr>
        <w:t xml:space="preserve"> del Cardinale </w:t>
      </w:r>
      <w:proofErr w:type="spellStart"/>
      <w:r w:rsidRPr="003B0F23">
        <w:rPr>
          <w:rFonts w:ascii="Times Roman" w:hAnsi="Times Roman"/>
        </w:rPr>
        <w:t>Jos</w:t>
      </w:r>
      <w:proofErr w:type="spellEnd"/>
      <w:r w:rsidRPr="003B0F23">
        <w:rPr>
          <w:rFonts w:ascii="Times Roman" w:hAnsi="Times Roman"/>
          <w:lang w:val="fr-FR"/>
        </w:rPr>
        <w:t xml:space="preserve">é </w:t>
      </w:r>
      <w:r w:rsidRPr="003B0F23">
        <w:rPr>
          <w:rFonts w:ascii="Times Roman" w:hAnsi="Times Roman"/>
        </w:rPr>
        <w:t xml:space="preserve">Tolentino de </w:t>
      </w:r>
      <w:proofErr w:type="spellStart"/>
      <w:r w:rsidRPr="003B0F23">
        <w:rPr>
          <w:rFonts w:ascii="Times Roman" w:hAnsi="Times Roman"/>
        </w:rPr>
        <w:t>Mendonça</w:t>
      </w:r>
      <w:proofErr w:type="spellEnd"/>
      <w:r w:rsidRPr="003B0F23">
        <w:rPr>
          <w:rFonts w:ascii="Times Roman" w:hAnsi="Times Roman"/>
        </w:rPr>
        <w:t xml:space="preserve">, saranno offerti alcuni spunti di riflessione sulla possibilità di vivere una liturgia inclusiva, riscoprendo il ruolo dei cinque sensi </w:t>
      </w:r>
      <w:proofErr w:type="spellStart"/>
      <w:r w:rsidRPr="003B0F23">
        <w:rPr>
          <w:rFonts w:ascii="Times Roman" w:hAnsi="Times Roman"/>
        </w:rPr>
        <w:t>nell</w:t>
      </w:r>
      <w:proofErr w:type="spellEnd"/>
      <w:r w:rsidRPr="003B0F23">
        <w:rPr>
          <w:rFonts w:ascii="Times Roman" w:hAnsi="Times Roman"/>
          <w:rtl/>
        </w:rPr>
        <w:t>’</w:t>
      </w:r>
      <w:r w:rsidRPr="003B0F23">
        <w:rPr>
          <w:rFonts w:ascii="Times Roman" w:hAnsi="Times Roman"/>
        </w:rPr>
        <w:t>esperienza spirituale.</w:t>
      </w:r>
    </w:p>
    <w:p w14:paraId="3E907550" w14:textId="3F3C0155" w:rsidR="002E11BD" w:rsidRPr="003B0F23" w:rsidRDefault="00143350" w:rsidP="003B0F23">
      <w:pPr>
        <w:pStyle w:val="Didefault"/>
        <w:spacing w:before="0"/>
        <w:jc w:val="both"/>
        <w:rPr>
          <w:rFonts w:ascii="Times Roman" w:eastAsia="Times Roman" w:hAnsi="Times Roman" w:cs="Times Roman"/>
        </w:rPr>
      </w:pPr>
      <w:r w:rsidRPr="003B0F23">
        <w:rPr>
          <w:rFonts w:ascii="Times Roman" w:hAnsi="Times Roman"/>
        </w:rPr>
        <w:t xml:space="preserve">Anche Papa Francesco ha spesso parlato </w:t>
      </w:r>
      <w:proofErr w:type="spellStart"/>
      <w:r w:rsidRPr="003B0F23">
        <w:rPr>
          <w:rFonts w:ascii="Times Roman" w:hAnsi="Times Roman"/>
        </w:rPr>
        <w:t>dell</w:t>
      </w:r>
      <w:proofErr w:type="spellEnd"/>
      <w:r w:rsidRPr="003B0F23">
        <w:rPr>
          <w:rFonts w:ascii="Times Roman" w:hAnsi="Times Roman"/>
          <w:rtl/>
        </w:rPr>
        <w:t>’</w:t>
      </w:r>
      <w:r w:rsidRPr="003B0F23">
        <w:rPr>
          <w:rFonts w:ascii="Times Roman" w:hAnsi="Times Roman"/>
        </w:rPr>
        <w:t>urgenza di costruire nuovi paradigmi che favoriscano una maggiore inclusione e una viva appartenenza delle persone con disabilità all’interno della comunità cristiana, in grado di superare la frammentazione delle esperienze umane e di creare connessioni autentiche tra l</w:t>
      </w:r>
      <w:r w:rsidRPr="003B0F23">
        <w:rPr>
          <w:rFonts w:ascii="Times Roman" w:hAnsi="Times Roman"/>
          <w:rtl/>
        </w:rPr>
        <w:t>’</w:t>
      </w:r>
      <w:r w:rsidRPr="003B0F23">
        <w:rPr>
          <w:rFonts w:ascii="Times Roman" w:hAnsi="Times Roman"/>
        </w:rPr>
        <w:t>essere umano, la natura e le altre creature. Il percorso verso una vera inclusione non è solo un atto di accoglienza tra le persone, ma anche una riflessione spirituale profonda sulla nostra connessione con il creato, la Chiesa e, in particolare, con Dio.</w:t>
      </w:r>
      <w:r w:rsidR="003B0F23">
        <w:rPr>
          <w:rFonts w:ascii="Times Roman" w:eastAsia="Times Roman" w:hAnsi="Times Roman" w:cs="Times Roman"/>
        </w:rPr>
        <w:t xml:space="preserve"> </w:t>
      </w:r>
      <w:r w:rsidRPr="003B0F23">
        <w:rPr>
          <w:rFonts w:ascii="Times Roman" w:hAnsi="Times Roman"/>
        </w:rPr>
        <w:t>L’intuizione centrale è che il corpo umano, in tutte le sue dimensioni materiali e sensoriali sia riconosciuto come la "lingua materna di Dio”; i nostri cinque sensi non sono semplicemente strumenti fisici, ma "vie di accesso", sensori che ci permettono di costruire un</w:t>
      </w:r>
      <w:r w:rsidRPr="003B0F23">
        <w:rPr>
          <w:rFonts w:ascii="Times Roman" w:hAnsi="Times Roman"/>
          <w:rtl/>
        </w:rPr>
        <w:t>’</w:t>
      </w:r>
      <w:r w:rsidRPr="003B0F23">
        <w:rPr>
          <w:rFonts w:ascii="Times Roman" w:hAnsi="Times Roman"/>
        </w:rPr>
        <w:t>esperienza spirituale più profonda. Ogni gesto, ogni percezione, ogni esperienza sensoriale è un ponte che collega l</w:t>
      </w:r>
      <w:r w:rsidRPr="003B0F23">
        <w:rPr>
          <w:rFonts w:ascii="Times Roman" w:hAnsi="Times Roman"/>
          <w:rtl/>
        </w:rPr>
        <w:t>’</w:t>
      </w:r>
      <w:r w:rsidRPr="003B0F23">
        <w:rPr>
          <w:rFonts w:ascii="Times Roman" w:hAnsi="Times Roman"/>
        </w:rPr>
        <w:t xml:space="preserve">essere umano a Dio, creando una "grammatica umana" che deve essere inclusiva e capace di rispettare e valorizzare la nostra umanità nella sua interezza. </w:t>
      </w:r>
    </w:p>
    <w:p w14:paraId="325EBAC2" w14:textId="08FA38E0" w:rsidR="002E11BD" w:rsidRPr="003B0F23" w:rsidRDefault="003B0F23" w:rsidP="003B0F23">
      <w:pPr>
        <w:pStyle w:val="Didefault"/>
        <w:spacing w:before="0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 w:hint="eastAsia"/>
        </w:rPr>
        <w:t>È</w:t>
      </w:r>
      <w:r>
        <w:rPr>
          <w:rFonts w:ascii="Times Roman" w:hAnsi="Times Roman"/>
        </w:rPr>
        <w:t xml:space="preserve"> </w:t>
      </w:r>
      <w:r w:rsidR="00143350" w:rsidRPr="003B0F23">
        <w:rPr>
          <w:rFonts w:ascii="Times Roman" w:hAnsi="Times Roman"/>
        </w:rPr>
        <w:t>troppo facile ridurre la disabilità a una mancanza o a un limite; ognuno di noi ha sensi che sono "sottovalutati" dal punto di vista spirituale. La disabilità, quindi, non va vista solo come una mancanza, ma come un'opportunità per riscoprire e ampliare il nostro modo di percepire e vivere la fede. Le persone con disabilità, infatti, spesso sono "maestre" nel senso che ci insegnano come accogliere e ascoltare i nostri sensi in modo più profondo e autentico.</w:t>
      </w:r>
      <w:r>
        <w:rPr>
          <w:rFonts w:ascii="Times Roman" w:hAnsi="Times Roman"/>
        </w:rPr>
        <w:t xml:space="preserve"> </w:t>
      </w:r>
      <w:r w:rsidR="00143350" w:rsidRPr="003B0F23">
        <w:rPr>
          <w:rFonts w:ascii="Times Roman" w:hAnsi="Times Roman"/>
        </w:rPr>
        <w:t>A noi il compito di reinterpretare la disabilità ma</w:t>
      </w:r>
      <w:r>
        <w:rPr>
          <w:rFonts w:ascii="Times Roman" w:hAnsi="Times Roman"/>
        </w:rPr>
        <w:t>,</w:t>
      </w:r>
      <w:r w:rsidR="00143350" w:rsidRPr="003B0F23">
        <w:rPr>
          <w:rFonts w:ascii="Times Roman" w:hAnsi="Times Roman"/>
        </w:rPr>
        <w:t xml:space="preserve"> </w:t>
      </w:r>
      <w:r>
        <w:rPr>
          <w:rFonts w:ascii="Times Roman" w:hAnsi="Times Roman"/>
        </w:rPr>
        <w:t>soprattutto,</w:t>
      </w:r>
      <w:r w:rsidR="00143350" w:rsidRPr="003B0F23">
        <w:rPr>
          <w:rFonts w:ascii="Times Roman" w:hAnsi="Times Roman"/>
        </w:rPr>
        <w:t xml:space="preserve"> di lasciarci istruire ed evangelizzare dalle persone con disabilità perché ci mostrano una modalità diversa di accesso alla vita spirituale invitandoci a ripensare la nostra relazione con il nostro corpo, con i nostri sensi e con Dio.</w:t>
      </w:r>
    </w:p>
    <w:p w14:paraId="772F67E9" w14:textId="6571BA1A" w:rsidR="002E11BD" w:rsidRPr="003B0F23" w:rsidRDefault="00143350" w:rsidP="003B0F23">
      <w:pPr>
        <w:pStyle w:val="Didefault"/>
        <w:spacing w:before="0"/>
        <w:jc w:val="both"/>
        <w:rPr>
          <w:rFonts w:ascii="Times Roman" w:eastAsia="Times Roman" w:hAnsi="Times Roman" w:cs="Times Roman"/>
        </w:rPr>
      </w:pPr>
      <w:r w:rsidRPr="003B0F23">
        <w:rPr>
          <w:rFonts w:ascii="Times Roman" w:hAnsi="Times Roman"/>
          <w:b/>
          <w:bCs/>
        </w:rPr>
        <w:t>Il secondo webinar</w:t>
      </w:r>
      <w:r w:rsidRPr="003B0F23">
        <w:rPr>
          <w:rFonts w:ascii="Times Roman" w:hAnsi="Times Roman"/>
        </w:rPr>
        <w:t xml:space="preserve"> intende proporre un cambio di mentalità per la comunità cristiana che celebra perché la presenza dei credenti con disabilità è profetica per tutti: ciò che ostacola la loro partecipazione attiva alle esperienze liturgiche, in realtà</w:t>
      </w:r>
      <w:r w:rsidR="003B0F23">
        <w:rPr>
          <w:rFonts w:ascii="Times Roman" w:hAnsi="Times Roman"/>
        </w:rPr>
        <w:t>,</w:t>
      </w:r>
      <w:r w:rsidRPr="003B0F23">
        <w:rPr>
          <w:rFonts w:ascii="Times Roman" w:hAnsi="Times Roman"/>
        </w:rPr>
        <w:t xml:space="preserve"> è ostacolo per tutti.</w:t>
      </w:r>
    </w:p>
    <w:p w14:paraId="70B241C3" w14:textId="4BC90494" w:rsidR="002E11BD" w:rsidRPr="003B0F23" w:rsidRDefault="00143350" w:rsidP="0041050E">
      <w:pPr>
        <w:pStyle w:val="Didefault"/>
        <w:spacing w:before="0"/>
        <w:jc w:val="both"/>
        <w:rPr>
          <w:rFonts w:ascii="Times Roman" w:eastAsia="Times Roman" w:hAnsi="Times Roman" w:cs="Times Roman"/>
        </w:rPr>
      </w:pPr>
      <w:r w:rsidRPr="003B0F23">
        <w:rPr>
          <w:rFonts w:ascii="Times Roman" w:hAnsi="Times Roman"/>
        </w:rPr>
        <w:t>Il discorso fatto da papa Francesco l</w:t>
      </w:r>
      <w:r w:rsidRPr="003B0F23">
        <w:rPr>
          <w:rFonts w:ascii="Times Roman" w:hAnsi="Times Roman"/>
          <w:rtl/>
        </w:rPr>
        <w:t>’</w:t>
      </w:r>
      <w:r w:rsidRPr="003B0F23">
        <w:rPr>
          <w:rFonts w:ascii="Times Roman" w:hAnsi="Times Roman"/>
        </w:rPr>
        <w:t>11 giugno 2016, riassunto con il detto “</w:t>
      </w:r>
      <w:r w:rsidRPr="003B0F23">
        <w:rPr>
          <w:rFonts w:ascii="Times Roman" w:hAnsi="Times Roman"/>
          <w:i/>
          <w:iCs/>
        </w:rPr>
        <w:t>O tutti, o nessuno”</w:t>
      </w:r>
      <w:r w:rsidRPr="003B0F23">
        <w:rPr>
          <w:rFonts w:ascii="Times Roman" w:hAnsi="Times Roman"/>
        </w:rPr>
        <w:t xml:space="preserve">, vale anche per la liturgia cristiana. La presenza dei fratelli e delle sorelle con disabilità pone serie questioni alla nostra liturgia e ci interroga sulle barriere che emergono; a partire da un ascolto profondo dei vissuti è possibile individuare alcune linee e alcune prospettive per abbattere le barriere architettoniche, liturgiche e comunitarie. La liturgia è chiamata, non soltanto a includere, ma a far vivere una partecipazione attiva e reale alla comunità; tale riflessione si fa decisiva e raffinata se sa tenere insieme le pratiche e i vissuti di tutte le persone. È necessario passare da una prospettiva di </w:t>
      </w:r>
      <w:r w:rsidRPr="003B0F23">
        <w:rPr>
          <w:rFonts w:ascii="Times Roman" w:hAnsi="Times Roman"/>
        </w:rPr>
        <w:lastRenderedPageBreak/>
        <w:t xml:space="preserve">inclusione ad una rinnovata prospettiva di appartenenza. La liturgia diventerà un vero cantiere per tutti. </w:t>
      </w:r>
    </w:p>
    <w:p w14:paraId="0191DA3E" w14:textId="0E9E7BC2" w:rsidR="002E11BD" w:rsidRDefault="00143350">
      <w:pPr>
        <w:pStyle w:val="Didefault"/>
        <w:spacing w:before="0" w:after="240"/>
        <w:jc w:val="both"/>
        <w:rPr>
          <w:rFonts w:ascii="Times Roman" w:hAnsi="Times Roman" w:hint="eastAsia"/>
        </w:rPr>
      </w:pPr>
      <w:r w:rsidRPr="003B0F23">
        <w:rPr>
          <w:rFonts w:ascii="Times Roman" w:hAnsi="Times Roman"/>
        </w:rPr>
        <w:t xml:space="preserve">Le persone con disabilità ci consegnano un approccio di cui abbiamo bisogno tutti, ci invitano a riscoprire un atteggiamento più corporeo-sensoriale contrapposto ad un eccessivo approccio razionale e cerebrale. La riscoperta dei gesti liturgici e dei sensi nell’agire rituale ci permetteranno di scoprire la dimensione immersiva della liturgia; sarà necessario un percorso di educazione e di </w:t>
      </w:r>
      <w:r w:rsidR="00E27A53" w:rsidRPr="003B0F23">
        <w:rPr>
          <w:rFonts w:ascii="Times Roman" w:hAnsi="Times Roman"/>
        </w:rPr>
        <w:t>formazione alla</w:t>
      </w:r>
      <w:r w:rsidRPr="003B0F23">
        <w:rPr>
          <w:rFonts w:ascii="Times Roman" w:hAnsi="Times Roman"/>
        </w:rPr>
        <w:t xml:space="preserve"> liturgia e dalla liturgia che coinvolge tutto il nostro corpo e i sensi fino a trasfigurare la nostra vita. </w:t>
      </w:r>
    </w:p>
    <w:p w14:paraId="0455FBE4" w14:textId="007EFE33" w:rsidR="0041050E" w:rsidRPr="0041050E" w:rsidRDefault="0041050E" w:rsidP="0041050E">
      <w:pPr>
        <w:pStyle w:val="Didefault"/>
        <w:spacing w:before="0"/>
        <w:jc w:val="center"/>
        <w:rPr>
          <w:rFonts w:ascii="Times Roman" w:hAnsi="Times Roman" w:hint="eastAsia"/>
          <w:i/>
          <w:iCs/>
        </w:rPr>
      </w:pPr>
      <w:r w:rsidRPr="0041050E">
        <w:rPr>
          <w:rFonts w:ascii="Times Roman" w:hAnsi="Times Roman"/>
          <w:i/>
          <w:iCs/>
        </w:rPr>
        <w:t>Padre Domenico Fidanza</w:t>
      </w:r>
    </w:p>
    <w:p w14:paraId="1DDEDC7D" w14:textId="4ED44B29" w:rsidR="0041050E" w:rsidRDefault="0041050E" w:rsidP="0041050E">
      <w:pPr>
        <w:pStyle w:val="Didefault"/>
        <w:spacing w:before="0" w:after="240"/>
        <w:jc w:val="center"/>
        <w:rPr>
          <w:rFonts w:ascii="Times Roman" w:hAnsi="Times Roman" w:hint="eastAsia"/>
        </w:rPr>
      </w:pPr>
      <w:r>
        <w:rPr>
          <w:rFonts w:ascii="Times Roman" w:hAnsi="Times Roman"/>
        </w:rPr>
        <w:t>Responsabile del Servizio per le persone con disabilità della diocesi di Brescia</w:t>
      </w:r>
    </w:p>
    <w:p w14:paraId="00C3039D" w14:textId="77777777" w:rsidR="0041050E" w:rsidRPr="003B0F23" w:rsidRDefault="0041050E" w:rsidP="0041050E">
      <w:pPr>
        <w:pStyle w:val="Didefault"/>
        <w:spacing w:before="0" w:after="240"/>
        <w:jc w:val="center"/>
        <w:rPr>
          <w:rFonts w:ascii="Times Roman" w:eastAsia="Times Roman" w:hAnsi="Times Roman" w:cs="Times Roman"/>
        </w:rPr>
      </w:pPr>
    </w:p>
    <w:p w14:paraId="536E2E80" w14:textId="77777777" w:rsidR="002E11BD" w:rsidRPr="003B0F23" w:rsidRDefault="002E11BD">
      <w:pPr>
        <w:pStyle w:val="Didefault"/>
        <w:spacing w:before="0" w:after="240"/>
        <w:rPr>
          <w:rFonts w:ascii="Times Roman" w:eastAsia="Times Roman" w:hAnsi="Times Roman" w:cs="Times Roman"/>
        </w:rPr>
      </w:pPr>
    </w:p>
    <w:p w14:paraId="44FAC442" w14:textId="77777777" w:rsidR="002E11BD" w:rsidRPr="003B0F23" w:rsidRDefault="002E11BD">
      <w:pPr>
        <w:pStyle w:val="Didefault"/>
        <w:spacing w:before="0" w:after="240"/>
        <w:rPr>
          <w:rFonts w:ascii="Times Roman" w:eastAsia="Times Roman" w:hAnsi="Times Roman" w:cs="Times Roman"/>
        </w:rPr>
      </w:pPr>
    </w:p>
    <w:p w14:paraId="63480286" w14:textId="77777777" w:rsidR="002E11BD" w:rsidRPr="003B0F23" w:rsidRDefault="002E11BD">
      <w:pPr>
        <w:pStyle w:val="Didefault"/>
        <w:spacing w:before="0" w:after="240"/>
        <w:rPr>
          <w:rFonts w:ascii="Times Roman" w:eastAsia="Times Roman" w:hAnsi="Times Roman" w:cs="Times Roman"/>
        </w:rPr>
      </w:pPr>
    </w:p>
    <w:p w14:paraId="5C95B3C2" w14:textId="77777777" w:rsidR="002E11BD" w:rsidRPr="003B0F23" w:rsidRDefault="002E11BD">
      <w:pPr>
        <w:pStyle w:val="Didefault"/>
        <w:spacing w:before="0" w:after="240"/>
        <w:rPr>
          <w:rFonts w:ascii="Times Roman" w:eastAsia="Times Roman" w:hAnsi="Times Roman" w:cs="Times Roman"/>
        </w:rPr>
      </w:pPr>
    </w:p>
    <w:p w14:paraId="761DF496" w14:textId="77777777" w:rsidR="002E11BD" w:rsidRPr="003B0F23" w:rsidRDefault="002E11BD">
      <w:pPr>
        <w:pStyle w:val="Didefault"/>
        <w:spacing w:before="0" w:after="240"/>
        <w:rPr>
          <w:rFonts w:hint="eastAsia"/>
        </w:rPr>
      </w:pPr>
    </w:p>
    <w:sectPr w:rsidR="002E11BD" w:rsidRPr="003B0F2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04FB" w14:textId="77777777" w:rsidR="00143350" w:rsidRDefault="00143350">
      <w:r>
        <w:separator/>
      </w:r>
    </w:p>
  </w:endnote>
  <w:endnote w:type="continuationSeparator" w:id="0">
    <w:p w14:paraId="254DF8CB" w14:textId="77777777" w:rsidR="00143350" w:rsidRDefault="0014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2A41" w14:textId="77777777" w:rsidR="002E11BD" w:rsidRDefault="002E11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7A4DB" w14:textId="77777777" w:rsidR="00143350" w:rsidRDefault="00143350">
      <w:r>
        <w:separator/>
      </w:r>
    </w:p>
  </w:footnote>
  <w:footnote w:type="continuationSeparator" w:id="0">
    <w:p w14:paraId="6BAF147C" w14:textId="77777777" w:rsidR="00143350" w:rsidRDefault="0014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F75E3" w14:textId="77777777" w:rsidR="002E11BD" w:rsidRDefault="002E11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BD"/>
    <w:rsid w:val="00143350"/>
    <w:rsid w:val="002E11BD"/>
    <w:rsid w:val="00354374"/>
    <w:rsid w:val="003B0F23"/>
    <w:rsid w:val="0041050E"/>
    <w:rsid w:val="007972EC"/>
    <w:rsid w:val="008E50A2"/>
    <w:rsid w:val="00E2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3329"/>
  <w15:docId w15:val="{5E418CD3-5314-45DE-B3DD-53879D4A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Enfasigrassetto">
    <w:name w:val="Strong"/>
    <w:basedOn w:val="Carpredefinitoparagrafo"/>
    <w:uiPriority w:val="22"/>
    <w:qFormat/>
    <w:rsid w:val="003B0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742</Words>
  <Characters>4230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Panzeri</dc:creator>
  <cp:lastModifiedBy>Sig.ra Milena Panzeri</cp:lastModifiedBy>
  <cp:revision>2</cp:revision>
  <dcterms:created xsi:type="dcterms:W3CDTF">2025-01-13T09:32:00Z</dcterms:created>
  <dcterms:modified xsi:type="dcterms:W3CDTF">2025-01-13T09:32:00Z</dcterms:modified>
</cp:coreProperties>
</file>