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3A773C31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41FAA745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</w:rPr>
                              <w:t>Incontriamo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41FAA745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>
                        <w:rPr>
                          <w:rFonts w:ascii="Avenir Next" w:hAnsi="Avenir Next"/>
                          <w:sz w:val="32"/>
                        </w:rPr>
                        <w:t>Incontriamo la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47561C9E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Comunità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47561C9E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Comunità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6903BEF" w14:textId="39129610" w:rsid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ALLA SCOPERTA DELLA COMUNITÀ</w:t>
      </w:r>
    </w:p>
    <w:p w14:paraId="424A57AE" w14:textId="40163E66" w:rsidR="0020268B" w:rsidRP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accompagnati dal Buon Samaritano</w:t>
      </w:r>
    </w:p>
    <w:p w14:paraId="71670AB9" w14:textId="53382F2D" w:rsidR="003D6392" w:rsidRDefault="00B23C73" w:rsidP="007927BB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SPUNTI DI RIFLESSIONE (</w:t>
      </w:r>
      <w:r w:rsidR="00085F8A">
        <w:rPr>
          <w:rFonts w:ascii="Avenir Next" w:hAnsi="Avenir Next"/>
          <w:color w:val="002060"/>
          <w:sz w:val="40"/>
        </w:rPr>
        <w:t>per i genitori</w:t>
      </w:r>
      <w:bookmarkStart w:id="0" w:name="_GoBack"/>
      <w:bookmarkEnd w:id="0"/>
      <w:r>
        <w:rPr>
          <w:rFonts w:ascii="Avenir Next" w:hAnsi="Avenir Next"/>
          <w:color w:val="002060"/>
          <w:sz w:val="40"/>
        </w:rPr>
        <w:t>)</w:t>
      </w:r>
    </w:p>
    <w:p w14:paraId="013F14BC" w14:textId="77777777" w:rsidR="00F62466" w:rsidRDefault="00F62466" w:rsidP="00F62466">
      <w:pPr>
        <w:rPr>
          <w:rFonts w:ascii="Calibri" w:eastAsia="Calibri" w:hAnsi="Calibri"/>
          <w:sz w:val="26"/>
          <w:szCs w:val="26"/>
        </w:rPr>
      </w:pPr>
    </w:p>
    <w:p w14:paraId="2F9A419A" w14:textId="683BF81F" w:rsidR="00B23C73" w:rsidRPr="00B23C73" w:rsidRDefault="00B23C73" w:rsidP="00B23C73">
      <w:pPr>
        <w:suppressAutoHyphens/>
        <w:spacing w:before="240"/>
        <w:jc w:val="center"/>
        <w:rPr>
          <w:rFonts w:ascii="Avenir Next" w:eastAsia="Times New Roman" w:hAnsi="Avenir Next" w:cs="Times New Roman"/>
          <w:b/>
          <w:color w:val="002060"/>
          <w:sz w:val="32"/>
          <w:szCs w:val="24"/>
        </w:rPr>
      </w:pPr>
      <w:r>
        <w:rPr>
          <w:rFonts w:ascii="Avenir Next" w:eastAsia="Times New Roman" w:hAnsi="Avenir Next" w:cs="Times New Roman"/>
          <w:b/>
          <w:color w:val="002060"/>
          <w:sz w:val="32"/>
          <w:szCs w:val="24"/>
        </w:rPr>
        <w:t>“Va e anche tu fa’ lo stesso”</w:t>
      </w:r>
      <w:r>
        <w:rPr>
          <w:rFonts w:ascii="Avenir Next" w:eastAsia="Times New Roman" w:hAnsi="Avenir Next" w:cs="Times New Roman"/>
          <w:b/>
          <w:color w:val="002060"/>
          <w:sz w:val="32"/>
          <w:szCs w:val="24"/>
        </w:rPr>
        <w:br/>
      </w:r>
      <w:r w:rsidRPr="00B23C73">
        <w:rPr>
          <w:rFonts w:ascii="Calibri" w:eastAsia="Times New Roman" w:hAnsi="Calibri" w:cs="Times New Roman"/>
          <w:b/>
          <w:sz w:val="24"/>
          <w:szCs w:val="24"/>
        </w:rPr>
        <w:t>La Fede che si traduce in fatti</w:t>
      </w:r>
      <w:r>
        <w:rPr>
          <w:rFonts w:ascii="Avenir Next" w:eastAsia="Times New Roman" w:hAnsi="Avenir Next" w:cs="Times New Roman"/>
          <w:b/>
          <w:color w:val="002060"/>
          <w:sz w:val="32"/>
          <w:szCs w:val="24"/>
        </w:rPr>
        <w:t xml:space="preserve"> </w:t>
      </w:r>
      <w:r w:rsidRPr="00B23C73">
        <w:rPr>
          <w:rFonts w:ascii="Calibri" w:eastAsia="Times New Roman" w:hAnsi="Calibri" w:cs="Times New Roman"/>
          <w:b/>
          <w:sz w:val="24"/>
          <w:szCs w:val="24"/>
        </w:rPr>
        <w:t>(Luca 10,25-37)</w:t>
      </w:r>
    </w:p>
    <w:p w14:paraId="0B6B0CC0" w14:textId="68C3D096" w:rsidR="00B23C73" w:rsidRPr="00B23C73" w:rsidRDefault="00B23C73" w:rsidP="00B23C7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suppressAutoHyphens/>
        <w:ind w:left="284" w:right="283"/>
        <w:jc w:val="both"/>
        <w:rPr>
          <w:rFonts w:ascii="Calibri" w:eastAsia="Times New Roman" w:hAnsi="Calibri" w:cs="Times New Roman"/>
          <w:i/>
          <w:sz w:val="24"/>
          <w:szCs w:val="20"/>
        </w:rPr>
      </w:pP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25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Un dottore della legge si alzò per metterlo alla prova: «Maestro, che devo fare per ereditare la vita eterna?».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26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Gesù gli disse: «Che cosa sta scritto nella Legge? Che cosa vi leggi?».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27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Costui rispose: «“Amerai il Signore Dio tuo con tutto il tuo cuore, con tutta la tua anima, con tutta la tua forza” e con tutta la tua mente e “il prossimo tuo come te stesso”».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28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>E Gesù: «Hai risp</w:t>
      </w:r>
      <w:r>
        <w:rPr>
          <w:rFonts w:ascii="Calibri" w:eastAsia="Times New Roman" w:hAnsi="Calibri" w:cs="Times New Roman"/>
          <w:i/>
          <w:sz w:val="24"/>
          <w:szCs w:val="20"/>
        </w:rPr>
        <w:t>osto bene; fa’ questo e vivrai».</w:t>
      </w:r>
    </w:p>
    <w:p w14:paraId="14DF59EB" w14:textId="46608525" w:rsidR="00B23C73" w:rsidRPr="00B23C73" w:rsidRDefault="00B23C73" w:rsidP="00B23C7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suppressAutoHyphens/>
        <w:ind w:left="284" w:right="283"/>
        <w:jc w:val="both"/>
        <w:rPr>
          <w:rFonts w:ascii="Calibri" w:eastAsia="Times New Roman" w:hAnsi="Calibri" w:cs="Times New Roman"/>
          <w:i/>
          <w:sz w:val="24"/>
          <w:szCs w:val="20"/>
        </w:rPr>
      </w:pP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29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Ma quegli, volendo giustificarsi, disse a Gesù: «E chi è il mio prossimo?».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30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>Gesù riprese:</w:t>
      </w:r>
      <w:r>
        <w:rPr>
          <w:rFonts w:ascii="Calibri" w:eastAsia="Times New Roman" w:hAnsi="Calibri" w:cs="Times New Roman"/>
          <w:i/>
          <w:sz w:val="24"/>
          <w:szCs w:val="20"/>
        </w:rPr>
        <w:t xml:space="preserve"> 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«Un uomo scendeva da Gerusalemme a Gerico e incappò nei briganti che lo spogliarono, lo percossero e poi se ne andarono, lasciandolo mezzo morto.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31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Per caso, un sacerdote scendeva per quella medesima strada e quando lo vide passò oltre dall'altra parte.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32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Anche un levita, giunto in quel luogo, lo vide e passò oltre.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33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Invece un Samaritano, che era in viaggio, passandogli accanto lo vide e n'ebbe compassione.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34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Gli si fece vicino, gli fasciò le ferite, versandovi olio e vino; poi, caricatolo sopra il suo giumento, lo portò a una locanda e si prese cura di lui.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35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Il giorno seguente, estrasse due denari e li diede all'albergatore, dicendo: Abbi cura di lui e ciò che spenderai in più, te lo rifonderò al mio ritorno.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36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 xml:space="preserve">Chi di questi tre ti sembra sia stato il prossimo di colui che è incappato nei briganti?». </w:t>
      </w:r>
      <w:r w:rsidRPr="00B23C73">
        <w:rPr>
          <w:rFonts w:ascii="Calibri" w:eastAsia="Times New Roman" w:hAnsi="Calibri" w:cs="Times New Roman"/>
          <w:i/>
          <w:position w:val="10"/>
          <w:sz w:val="15"/>
          <w:szCs w:val="20"/>
        </w:rPr>
        <w:t>37</w:t>
      </w:r>
      <w:r w:rsidRPr="00B23C73">
        <w:rPr>
          <w:rFonts w:ascii="Calibri" w:eastAsia="Times New Roman" w:hAnsi="Calibri" w:cs="Times New Roman"/>
          <w:i/>
          <w:sz w:val="24"/>
          <w:szCs w:val="20"/>
        </w:rPr>
        <w:t>Quegli rispose: «Chi ha avuto compassione di lui». Gesù gli disse: «Va’ e anche tu fa’ lo stesso».</w:t>
      </w:r>
    </w:p>
    <w:p w14:paraId="113DB566" w14:textId="77777777" w:rsidR="00B23C73" w:rsidRP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764CFD1" w14:textId="77777777" w:rsidR="00B23C73" w:rsidRPr="00B23C73" w:rsidRDefault="00B23C73" w:rsidP="00B23C7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66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B23C73">
        <w:rPr>
          <w:rFonts w:ascii="Calibri" w:eastAsia="Times New Roman" w:hAnsi="Calibri" w:cs="Times New Roman"/>
          <w:i/>
          <w:sz w:val="24"/>
          <w:szCs w:val="24"/>
        </w:rPr>
        <w:t>Per prima cosa immergiamoci nella scena evangelica:</w:t>
      </w:r>
    </w:p>
    <w:p w14:paraId="41853C86" w14:textId="77777777" w:rsidR="00B23C73" w:rsidRPr="00B23C73" w:rsidRDefault="00B23C73" w:rsidP="00B23C73">
      <w:pPr>
        <w:suppressAutoHyphens/>
        <w:ind w:left="566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Gesù è seduto in mezzo alla gente e la sta ammaestrando parlando del Regno dei Cieli.</w:t>
      </w:r>
    </w:p>
    <w:p w14:paraId="2F6FB1FA" w14:textId="77777777" w:rsidR="00B23C73" w:rsidRPr="00B23C73" w:rsidRDefault="00B23C73" w:rsidP="00B23C73">
      <w:pPr>
        <w:suppressAutoHyphens/>
        <w:ind w:left="566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Gesù affascina: parla di Dio come di una persona viva!</w:t>
      </w:r>
    </w:p>
    <w:p w14:paraId="6B0BA0BB" w14:textId="77777777" w:rsidR="00B23C73" w:rsidRPr="00B23C73" w:rsidRDefault="00B23C73" w:rsidP="00B23C73">
      <w:pPr>
        <w:suppressAutoHyphens/>
        <w:ind w:left="566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In mezzo alla gente c’è anche un dottore della legge... e ci siamo anche noi!</w:t>
      </w:r>
    </w:p>
    <w:p w14:paraId="0CB71129" w14:textId="3B2606CD" w:rsidR="00B23C73" w:rsidRPr="00B23C73" w:rsidRDefault="00B23C73" w:rsidP="00B23C73">
      <w:pPr>
        <w:suppressAutoHyphens/>
        <w:ind w:left="566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 xml:space="preserve">D’un tratto il sapiente si alza e fa una domanda a Gesù: </w:t>
      </w:r>
      <w:r w:rsidRPr="00B23C73">
        <w:rPr>
          <w:rFonts w:ascii="Calibri" w:eastAsia="Times New Roman" w:hAnsi="Calibri" w:cs="Times New Roman"/>
          <w:i/>
          <w:sz w:val="24"/>
          <w:szCs w:val="24"/>
        </w:rPr>
        <w:t>“Maestro, che cosa devo fare per ereditare la vita eterna?”</w:t>
      </w:r>
      <w:r w:rsidRPr="00B23C73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661A1015" w14:textId="77777777" w:rsidR="00B23C73" w:rsidRPr="00B23C73" w:rsidRDefault="00B23C73" w:rsidP="00B23C7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1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Da Gerusalemme a Gerico ci sono circa 27 chilometri per un totale di 1100 metri di dislivello. Gerico era città sacerdotale, e proprio lì sono diretti il sacerdote e il levita, di ritorno dal loro servizio nel Tempio di Gerusalemme.</w:t>
      </w:r>
    </w:p>
    <w:p w14:paraId="10E7ECB1" w14:textId="77777777" w:rsidR="00B23C73" w:rsidRPr="00B23C73" w:rsidRDefault="00B23C73" w:rsidP="00B23C73">
      <w:pPr>
        <w:suppressAutoHyphens/>
        <w:ind w:left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Il sacerdote vede quell’uomo mezzo morto. E tuttavia tira dritto. Sarebbe troppo scomodo fermarsi. Dentro di sé pensa:</w:t>
      </w:r>
    </w:p>
    <w:p w14:paraId="2C700DD4" w14:textId="77777777" w:rsidR="00B23C73" w:rsidRPr="00B23C73" w:rsidRDefault="00B23C73" w:rsidP="00B23C73">
      <w:pPr>
        <w:suppressAutoHyphens/>
        <w:spacing w:before="120"/>
        <w:ind w:left="567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B23C73">
        <w:rPr>
          <w:rFonts w:ascii="Calibri" w:eastAsia="Times New Roman" w:hAnsi="Calibri" w:cs="Times New Roman"/>
          <w:i/>
          <w:sz w:val="24"/>
          <w:szCs w:val="24"/>
        </w:rPr>
        <w:lastRenderedPageBreak/>
        <w:t>Già è pericoloso per me passare per questa strada, figuriamoci se mi fermo per aiutare un altro! E se i briganti fossero ancora lì dietro e stanno tendendo anche a me un’imboscata? E anche se non fosse, che cosa posso fare io per quel poveretto? È già lì mezzo morto! Siamo qui nel deserto, anche se volessi, come potrei aiutarlo? E poi... e poi sono un sacerdote, mica un infermiere! E se poi quello sciagurato mi muore tra le braccia, come faccio? Sono un sacerdote, non posso venire a contatto con la morte, perderei la mia purità rituale. No. Non è per niente ragionevole fermarmi.</w:t>
      </w:r>
    </w:p>
    <w:p w14:paraId="61CF5B73" w14:textId="77777777" w:rsidR="00B23C73" w:rsidRPr="00B23C73" w:rsidRDefault="00B23C73" w:rsidP="00B23C73">
      <w:pPr>
        <w:numPr>
          <w:ilvl w:val="0"/>
          <w:numId w:val="7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Mi riconosco nel sacerdote e nel levita? Penso ad una situazione in cui ho tirato dritto di fronte al fratello in difficoltà. Indifferenza? Fretta? Impegni più urgenti? Perché sono “passato oltre”?</w:t>
      </w:r>
    </w:p>
    <w:p w14:paraId="6AF43805" w14:textId="77777777" w:rsidR="00B23C73" w:rsidRPr="00B23C73" w:rsidRDefault="00B23C73" w:rsidP="00B23C73">
      <w:pPr>
        <w:suppressAutoHyphens/>
        <w:spacing w:after="120"/>
        <w:ind w:left="567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B23C73">
        <w:rPr>
          <w:rFonts w:ascii="Calibri" w:eastAsia="Times New Roman" w:hAnsi="Calibri" w:cs="Times New Roman"/>
          <w:i/>
          <w:sz w:val="24"/>
          <w:szCs w:val="24"/>
        </w:rPr>
        <w:t>Non stava mica per morire solo come un cane sul bordo della strada!... magari era “soltanto” preoccupato da qualcosa che stava vivendo. Oppure aveva un problema familiare, o di amicizia, o affettivo, o scolastico... o magari si sentiva soltanto un po’ solo e avrebbe avuto proprio bisogno di una parola amica... E non è che non me ne sia accorto, anzi! Ma cose più urgenti mi premevano, cose che non si potevano certo rimandare in quel momento. E dentro di me ho pensato, anche per mettere a tacere la mia coscienza: forse se avessi avuto bisogno in un altro momento, avrei anche potuto aiutarti.</w:t>
      </w:r>
    </w:p>
    <w:p w14:paraId="36161193" w14:textId="77777777" w:rsidR="00B23C73" w:rsidRP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7AD14B0" w14:textId="77777777" w:rsidR="00B23C73" w:rsidRPr="00B23C73" w:rsidRDefault="00B23C73" w:rsidP="00B23C73">
      <w:pPr>
        <w:numPr>
          <w:ilvl w:val="0"/>
          <w:numId w:val="8"/>
        </w:numPr>
        <w:tabs>
          <w:tab w:val="left" w:pos="0"/>
        </w:tabs>
        <w:suppressAutoHyphens/>
        <w:spacing w:before="120" w:after="120" w:line="240" w:lineRule="auto"/>
        <w:ind w:left="794" w:hanging="794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 xml:space="preserve">Riconosciamo il prossimo in difficoltà come oggetto di amore </w:t>
      </w:r>
      <w:r w:rsidRPr="00B23C73">
        <w:rPr>
          <w:rFonts w:ascii="Calibri" w:eastAsia="Times New Roman" w:hAnsi="Calibri" w:cs="Times New Roman"/>
          <w:i/>
          <w:sz w:val="24"/>
          <w:szCs w:val="24"/>
        </w:rPr>
        <w:t>non in base alla gravità della situazione in cui si trova</w:t>
      </w:r>
      <w:r w:rsidRPr="00B23C73">
        <w:rPr>
          <w:rFonts w:ascii="Calibri" w:eastAsia="Times New Roman" w:hAnsi="Calibri" w:cs="Times New Roman"/>
          <w:sz w:val="24"/>
          <w:szCs w:val="24"/>
        </w:rPr>
        <w:t xml:space="preserve">, ma </w:t>
      </w:r>
      <w:r w:rsidRPr="00B23C73">
        <w:rPr>
          <w:rFonts w:ascii="Calibri" w:eastAsia="Times New Roman" w:hAnsi="Calibri" w:cs="Times New Roman"/>
          <w:i/>
          <w:sz w:val="24"/>
          <w:szCs w:val="24"/>
        </w:rPr>
        <w:t>in forza della capacità di amare che custodiamo nel cuore</w:t>
      </w:r>
      <w:r w:rsidRPr="00B23C73">
        <w:rPr>
          <w:rFonts w:ascii="Calibri" w:eastAsia="Times New Roman" w:hAnsi="Calibri" w:cs="Times New Roman"/>
          <w:sz w:val="24"/>
          <w:szCs w:val="24"/>
        </w:rPr>
        <w:t>.</w:t>
      </w:r>
    </w:p>
    <w:p w14:paraId="15FF6713" w14:textId="77777777" w:rsidR="00B23C73" w:rsidRPr="00B23C73" w:rsidRDefault="00B23C73" w:rsidP="00B23C7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94" w:hanging="794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 xml:space="preserve">Quanti facili alibi: oggi no, domani sì; se la può anche cavare da solo... </w:t>
      </w:r>
    </w:p>
    <w:p w14:paraId="02221428" w14:textId="77777777" w:rsidR="00B23C73" w:rsidRPr="00B23C73" w:rsidRDefault="00B23C73" w:rsidP="00B23C73">
      <w:pPr>
        <w:suppressAutoHyphens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 xml:space="preserve">Ma non è la situazione del fratello che deve misurare il mio intervento: </w:t>
      </w:r>
      <w:r w:rsidRPr="00B23C73">
        <w:rPr>
          <w:rFonts w:ascii="Calibri" w:eastAsia="Times New Roman" w:hAnsi="Calibri" w:cs="Times New Roman"/>
          <w:b/>
          <w:sz w:val="24"/>
          <w:szCs w:val="24"/>
        </w:rPr>
        <w:t>la misura dell’amore è amare senza misura!</w:t>
      </w:r>
    </w:p>
    <w:p w14:paraId="706BE43F" w14:textId="77777777" w:rsidR="00B23C73" w:rsidRPr="00B23C73" w:rsidRDefault="00B23C73" w:rsidP="00B23C73">
      <w:pPr>
        <w:numPr>
          <w:ilvl w:val="0"/>
          <w:numId w:val="8"/>
        </w:numPr>
        <w:tabs>
          <w:tab w:val="left" w:pos="0"/>
        </w:tabs>
        <w:suppressAutoHyphens/>
        <w:spacing w:before="120" w:after="0" w:line="240" w:lineRule="auto"/>
        <w:ind w:left="681" w:hanging="681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E Gesù, come esempio di questo amore senza misura, guarda caso chi ci propone? Un Samaritano!</w:t>
      </w:r>
    </w:p>
    <w:p w14:paraId="76203B0C" w14:textId="77777777" w:rsidR="00B23C73" w:rsidRPr="00B23C73" w:rsidRDefault="00B23C73" w:rsidP="00B23C73">
      <w:pPr>
        <w:suppressAutoHyphens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>Un Samaritano che soccorre un Giudeo: la sua capacità di amare non trova ostacoli neanche di fronte ad un nemico quale poteva essere quel malcapitato.</w:t>
      </w:r>
    </w:p>
    <w:p w14:paraId="4D863D5C" w14:textId="77777777" w:rsidR="00B23C73" w:rsidRPr="00B23C73" w:rsidRDefault="00B23C73" w:rsidP="00B23C73">
      <w:pPr>
        <w:suppressAutoHyphens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 xml:space="preserve">Non solamente lo cura per lo stretto necessario: </w:t>
      </w:r>
      <w:r w:rsidRPr="00B23C73">
        <w:rPr>
          <w:rFonts w:ascii="Calibri" w:eastAsia="Times New Roman" w:hAnsi="Calibri" w:cs="Times New Roman"/>
          <w:b/>
          <w:sz w:val="24"/>
          <w:szCs w:val="24"/>
        </w:rPr>
        <w:t>per lui amare il prossimo significa veramente farsi carico</w:t>
      </w:r>
      <w:r w:rsidRPr="00B23C73">
        <w:rPr>
          <w:rFonts w:ascii="Calibri" w:eastAsia="Times New Roman" w:hAnsi="Calibri" w:cs="Times New Roman"/>
          <w:sz w:val="24"/>
          <w:szCs w:val="24"/>
        </w:rPr>
        <w:t>. Significa accettare di perdere tempo, significa rimetterci denaro, significa ospitare nel suo cuore la persona che ha incontrato bisognosa durante il cammino.</w:t>
      </w:r>
    </w:p>
    <w:p w14:paraId="31ECD1F5" w14:textId="77777777" w:rsidR="00B23C73" w:rsidRPr="00B23C73" w:rsidRDefault="00B23C73" w:rsidP="00B23C73">
      <w:pPr>
        <w:numPr>
          <w:ilvl w:val="0"/>
          <w:numId w:val="8"/>
        </w:numPr>
        <w:tabs>
          <w:tab w:val="clear" w:pos="397"/>
          <w:tab w:val="num" w:pos="0"/>
        </w:tabs>
        <w:suppressAutoHyphens/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23C73">
        <w:rPr>
          <w:rFonts w:ascii="Calibri" w:eastAsia="Times New Roman" w:hAnsi="Calibri" w:cs="Times New Roman"/>
          <w:sz w:val="24"/>
          <w:szCs w:val="24"/>
        </w:rPr>
        <w:t xml:space="preserve">Sono capace di amare compromettendomi fino in fondo? Il Signore mi chiede di mettere corpo e anima nell’amore del fratello; ciò non è soltanto frutto del mio impegno, ma è  frutto di un cammino all'interno della comunità cristiana.    </w:t>
      </w:r>
      <w:r w:rsidRPr="00B23C73">
        <w:rPr>
          <w:rFonts w:ascii="Calibri" w:eastAsia="Times New Roman" w:hAnsi="Calibri" w:cs="Times New Roman"/>
          <w:b/>
          <w:bCs/>
          <w:sz w:val="24"/>
          <w:szCs w:val="24"/>
        </w:rPr>
        <w:t>Come vivo la mia appartenenza alla comunità?</w:t>
      </w:r>
    </w:p>
    <w:p w14:paraId="3CDFA710" w14:textId="77777777" w:rsid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B18DA51" w14:textId="77777777" w:rsid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37C3689" w14:textId="77777777" w:rsid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F44E8D5" w14:textId="77777777" w:rsid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1A4FCA8" w14:textId="77777777" w:rsid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17DAB99" w14:textId="77777777" w:rsidR="00B23C73" w:rsidRDefault="00B23C73" w:rsidP="00B23C73">
      <w:pPr>
        <w:suppressAutoHyphens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71D5EEC" w14:textId="77777777" w:rsidR="00966932" w:rsidRPr="00B23C73" w:rsidRDefault="00C3687C" w:rsidP="00B23C73">
      <w:pPr>
        <w:rPr>
          <w:rFonts w:ascii="Calibri" w:hAnsi="Calibri"/>
          <w:sz w:val="24"/>
          <w:szCs w:val="24"/>
        </w:rPr>
      </w:pPr>
    </w:p>
    <w:sectPr w:rsidR="00966932" w:rsidRPr="00B23C7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873A" w14:textId="77777777" w:rsidR="00C3687C" w:rsidRDefault="00C3687C" w:rsidP="003A10D4">
      <w:pPr>
        <w:spacing w:after="0" w:line="240" w:lineRule="auto"/>
      </w:pPr>
      <w:r>
        <w:separator/>
      </w:r>
    </w:p>
  </w:endnote>
  <w:endnote w:type="continuationSeparator" w:id="0">
    <w:p w14:paraId="2F3CCD01" w14:textId="77777777" w:rsidR="00C3687C" w:rsidRDefault="00C3687C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33E2" w14:textId="77777777" w:rsidR="00C3687C" w:rsidRDefault="00C3687C" w:rsidP="003A10D4">
      <w:pPr>
        <w:spacing w:after="0" w:line="240" w:lineRule="auto"/>
      </w:pPr>
      <w:r>
        <w:separator/>
      </w:r>
    </w:p>
  </w:footnote>
  <w:footnote w:type="continuationSeparator" w:id="0">
    <w:p w14:paraId="5C45EF88" w14:textId="77777777" w:rsidR="00C3687C" w:rsidRDefault="00C3687C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7F0030"/>
    <w:multiLevelType w:val="hybridMultilevel"/>
    <w:tmpl w:val="9C70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508A"/>
    <w:rsid w:val="00085F8A"/>
    <w:rsid w:val="0020268B"/>
    <w:rsid w:val="003A10D4"/>
    <w:rsid w:val="003D6392"/>
    <w:rsid w:val="003E2449"/>
    <w:rsid w:val="004578D7"/>
    <w:rsid w:val="004705E7"/>
    <w:rsid w:val="00711E95"/>
    <w:rsid w:val="007927BB"/>
    <w:rsid w:val="007A61B7"/>
    <w:rsid w:val="007D0846"/>
    <w:rsid w:val="007D22DF"/>
    <w:rsid w:val="00912FE0"/>
    <w:rsid w:val="0091467B"/>
    <w:rsid w:val="00B12257"/>
    <w:rsid w:val="00B23C73"/>
    <w:rsid w:val="00C3687C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20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9</cp:revision>
  <cp:lastPrinted>2019-07-11T14:07:00Z</cp:lastPrinted>
  <dcterms:created xsi:type="dcterms:W3CDTF">2019-07-11T11:44:00Z</dcterms:created>
  <dcterms:modified xsi:type="dcterms:W3CDTF">2019-07-11T14:08:00Z</dcterms:modified>
</cp:coreProperties>
</file>